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CF" w:rsidRPr="002C552B" w:rsidRDefault="00C540CF" w:rsidP="00C540CF">
      <w:pPr>
        <w:snapToGrid w:val="0"/>
        <w:spacing w:line="580" w:lineRule="exact"/>
        <w:rPr>
          <w:rFonts w:ascii="仿宋_GB2312" w:eastAsia="仿宋_GB2312" w:hAnsi="黑体" w:cs="Times New Roman" w:hint="eastAsia"/>
          <w:sz w:val="32"/>
          <w:szCs w:val="32"/>
        </w:rPr>
      </w:pPr>
      <w:r w:rsidRPr="002C552B">
        <w:rPr>
          <w:rFonts w:ascii="仿宋_GB2312" w:eastAsia="仿宋_GB2312" w:hAnsi="黑体" w:cs="Times New Roman" w:hint="eastAsia"/>
          <w:sz w:val="32"/>
          <w:szCs w:val="32"/>
        </w:rPr>
        <w:t>附件</w:t>
      </w:r>
      <w:r w:rsidR="00BD46AD" w:rsidRPr="002C552B">
        <w:rPr>
          <w:rFonts w:ascii="仿宋_GB2312" w:eastAsia="仿宋_GB2312" w:hAnsi="黑体" w:cs="Times New Roman" w:hint="eastAsia"/>
          <w:sz w:val="32"/>
          <w:szCs w:val="32"/>
        </w:rPr>
        <w:t>1-</w:t>
      </w:r>
      <w:r w:rsidR="00B70D42" w:rsidRPr="002C552B">
        <w:rPr>
          <w:rFonts w:ascii="仿宋_GB2312" w:eastAsia="仿宋_GB2312" w:hAnsi="黑体" w:cs="Times New Roman" w:hint="eastAsia"/>
          <w:sz w:val="32"/>
          <w:szCs w:val="32"/>
        </w:rPr>
        <w:t>11</w:t>
      </w:r>
    </w:p>
    <w:p w:rsidR="006C154F" w:rsidRPr="00C540CF" w:rsidRDefault="006C154F" w:rsidP="00C540CF">
      <w:pPr>
        <w:snapToGrid w:val="0"/>
        <w:spacing w:line="580" w:lineRule="exact"/>
        <w:jc w:val="center"/>
        <w:rPr>
          <w:rFonts w:ascii="方正小标宋简体" w:eastAsia="方正小标宋简体" w:hAnsi="黑体" w:cs="Times New Roman"/>
          <w:sz w:val="32"/>
          <w:szCs w:val="32"/>
        </w:rPr>
      </w:pPr>
      <w:r w:rsidRPr="00C540CF">
        <w:rPr>
          <w:rFonts w:ascii="方正小标宋简体" w:eastAsia="方正小标宋简体" w:hAnsi="黑体" w:cs="Times New Roman" w:hint="eastAsia"/>
          <w:sz w:val="32"/>
          <w:szCs w:val="32"/>
        </w:rPr>
        <w:t>电力线阻波器产品质量国家监督抽查结果</w:t>
      </w:r>
    </w:p>
    <w:p w:rsidR="006C154F" w:rsidRPr="002C552B" w:rsidRDefault="00BD46AD" w:rsidP="00C540CF">
      <w:pPr>
        <w:snapToGrid w:val="0"/>
        <w:spacing w:line="580" w:lineRule="exact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2C552B">
        <w:rPr>
          <w:rFonts w:ascii="仿宋_GB2312" w:eastAsia="仿宋_GB2312" w:hAnsi="Times New Roman" w:cs="Times New Roman" w:hint="eastAsia"/>
          <w:sz w:val="32"/>
          <w:szCs w:val="32"/>
        </w:rPr>
        <w:t>本次</w:t>
      </w:r>
      <w:r w:rsidR="006C154F" w:rsidRPr="002C552B">
        <w:rPr>
          <w:rFonts w:ascii="仿宋_GB2312" w:eastAsia="仿宋_GB2312" w:hAnsi="Times New Roman" w:cs="Times New Roman" w:hint="eastAsia"/>
          <w:sz w:val="32"/>
          <w:szCs w:val="32"/>
        </w:rPr>
        <w:t>抽查了河北省1家企业生产的1批次电力线阻波器产品。</w:t>
      </w:r>
    </w:p>
    <w:p w:rsidR="006C154F" w:rsidRPr="002C552B" w:rsidRDefault="006C154F" w:rsidP="00C540CF">
      <w:pPr>
        <w:snapToGrid w:val="0"/>
        <w:spacing w:line="580" w:lineRule="exact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2C552B">
        <w:rPr>
          <w:rFonts w:ascii="仿宋_GB2312" w:eastAsia="仿宋_GB2312" w:hAnsi="Times New Roman" w:cs="Times New Roman" w:hint="eastAsia"/>
          <w:sz w:val="32"/>
          <w:szCs w:val="32"/>
        </w:rPr>
        <w:t>本次抽查依据GB/T 7330-2008《交流电力系统阻波器》标准的要求，对电力线阻波器产品的主线圈额定电感测量、品质因数测量、</w:t>
      </w:r>
      <w:r w:rsidR="004E23C0" w:rsidRPr="002C552B">
        <w:rPr>
          <w:rFonts w:ascii="仿宋_GB2312" w:eastAsia="仿宋_GB2312" w:hAnsi="Times New Roman" w:cs="Times New Roman" w:hint="eastAsia"/>
          <w:sz w:val="32"/>
          <w:szCs w:val="32"/>
        </w:rPr>
        <w:t>无线电干扰</w:t>
      </w:r>
      <w:bookmarkStart w:id="0" w:name="_GoBack"/>
      <w:bookmarkEnd w:id="0"/>
      <w:r w:rsidR="004E23C0" w:rsidRPr="002C552B">
        <w:rPr>
          <w:rFonts w:ascii="仿宋_GB2312" w:eastAsia="仿宋_GB2312" w:hAnsi="Times New Roman" w:cs="Times New Roman" w:hint="eastAsia"/>
          <w:sz w:val="32"/>
          <w:szCs w:val="32"/>
        </w:rPr>
        <w:t>电压测量、</w:t>
      </w:r>
      <w:r w:rsidRPr="002C552B">
        <w:rPr>
          <w:rFonts w:ascii="仿宋_GB2312" w:eastAsia="仿宋_GB2312" w:hAnsi="Times New Roman" w:cs="Times New Roman" w:hint="eastAsia"/>
          <w:sz w:val="32"/>
          <w:szCs w:val="32"/>
        </w:rPr>
        <w:t>自谐振频率测量、阻塞电阻与阻塞阻抗测</w:t>
      </w:r>
      <w:r w:rsidR="00C87861" w:rsidRPr="002C552B">
        <w:rPr>
          <w:rFonts w:ascii="仿宋_GB2312" w:eastAsia="仿宋_GB2312" w:hAnsi="Times New Roman" w:cs="Times New Roman" w:hint="eastAsia"/>
          <w:sz w:val="32"/>
          <w:szCs w:val="32"/>
        </w:rPr>
        <w:t>量、调谐装置工频耐压试验、温升试验、冲击电压试验、抗拉强度试验</w:t>
      </w:r>
      <w:r w:rsidRPr="002C552B">
        <w:rPr>
          <w:rFonts w:ascii="仿宋_GB2312" w:eastAsia="仿宋_GB2312" w:hAnsi="Times New Roman" w:cs="Times New Roman" w:hint="eastAsia"/>
          <w:sz w:val="32"/>
          <w:szCs w:val="32"/>
        </w:rPr>
        <w:t>等9个项目进行了检验。</w:t>
      </w:r>
    </w:p>
    <w:p w:rsidR="00DE3B5C" w:rsidRPr="002C552B" w:rsidRDefault="00BD46AD" w:rsidP="00BD46AD">
      <w:pPr>
        <w:snapToGrid w:val="0"/>
        <w:spacing w:line="580" w:lineRule="exact"/>
        <w:ind w:firstLineChars="200" w:firstLine="640"/>
        <w:rPr>
          <w:rFonts w:ascii="仿宋_GB2312" w:eastAsia="仿宋_GB2312" w:hint="eastAsia"/>
        </w:rPr>
      </w:pPr>
      <w:r w:rsidRPr="002C552B">
        <w:rPr>
          <w:rFonts w:ascii="仿宋_GB2312" w:eastAsia="仿宋_GB2312" w:hAnsi="Courier New" w:hint="eastAsia"/>
          <w:sz w:val="32"/>
          <w:szCs w:val="32"/>
        </w:rPr>
        <w:t>抽查的1批次</w:t>
      </w:r>
      <w:r w:rsidRPr="002C552B">
        <w:rPr>
          <w:rFonts w:ascii="仿宋_GB2312" w:eastAsia="仿宋_GB2312" w:hAnsi="Times New Roman" w:cs="Times New Roman" w:hint="eastAsia"/>
          <w:sz w:val="32"/>
          <w:szCs w:val="32"/>
        </w:rPr>
        <w:t>电力线阻波器</w:t>
      </w:r>
      <w:r w:rsidRPr="002C552B">
        <w:rPr>
          <w:rFonts w:ascii="仿宋_GB2312" w:eastAsia="仿宋_GB2312" w:hAnsi="Courier New" w:hint="eastAsia"/>
          <w:sz w:val="32"/>
          <w:szCs w:val="32"/>
        </w:rPr>
        <w:t>产品符合标准的规定。具体抽查结果见附表1-</w:t>
      </w:r>
      <w:r w:rsidR="00B70D42" w:rsidRPr="002C552B">
        <w:rPr>
          <w:rFonts w:ascii="仿宋_GB2312" w:eastAsia="仿宋_GB2312" w:hAnsi="Courier New" w:hint="eastAsia"/>
          <w:sz w:val="32"/>
          <w:szCs w:val="32"/>
        </w:rPr>
        <w:t>11</w:t>
      </w:r>
      <w:r w:rsidRPr="002C552B">
        <w:rPr>
          <w:rFonts w:ascii="仿宋_GB2312" w:eastAsia="仿宋_GB2312" w:hAnsi="Courier New" w:hint="eastAsia"/>
          <w:sz w:val="32"/>
          <w:szCs w:val="32"/>
        </w:rPr>
        <w:t>。</w:t>
      </w:r>
    </w:p>
    <w:sectPr w:rsidR="00DE3B5C" w:rsidRPr="002C552B" w:rsidSect="0023509F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3E8" w:rsidRDefault="00EA03E8" w:rsidP="006C154F">
      <w:r>
        <w:separator/>
      </w:r>
    </w:p>
  </w:endnote>
  <w:endnote w:type="continuationSeparator" w:id="0">
    <w:p w:rsidR="00EA03E8" w:rsidRDefault="00EA03E8" w:rsidP="006C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3E8" w:rsidRDefault="00EA03E8" w:rsidP="006C154F">
      <w:r>
        <w:separator/>
      </w:r>
    </w:p>
  </w:footnote>
  <w:footnote w:type="continuationSeparator" w:id="0">
    <w:p w:rsidR="00EA03E8" w:rsidRDefault="00EA03E8" w:rsidP="006C15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154F"/>
    <w:rsid w:val="00000A07"/>
    <w:rsid w:val="0000550C"/>
    <w:rsid w:val="00154D61"/>
    <w:rsid w:val="0023509F"/>
    <w:rsid w:val="0028226F"/>
    <w:rsid w:val="002B0716"/>
    <w:rsid w:val="002C37EC"/>
    <w:rsid w:val="002C552B"/>
    <w:rsid w:val="00335E39"/>
    <w:rsid w:val="004E23C0"/>
    <w:rsid w:val="00541BB9"/>
    <w:rsid w:val="00561659"/>
    <w:rsid w:val="00577678"/>
    <w:rsid w:val="006341EE"/>
    <w:rsid w:val="00664808"/>
    <w:rsid w:val="006A7F75"/>
    <w:rsid w:val="006C154F"/>
    <w:rsid w:val="007F2526"/>
    <w:rsid w:val="0082755F"/>
    <w:rsid w:val="00994FBB"/>
    <w:rsid w:val="009F7111"/>
    <w:rsid w:val="00B70D42"/>
    <w:rsid w:val="00B71949"/>
    <w:rsid w:val="00BD46AD"/>
    <w:rsid w:val="00BF65F6"/>
    <w:rsid w:val="00C540CF"/>
    <w:rsid w:val="00C56D08"/>
    <w:rsid w:val="00C858F7"/>
    <w:rsid w:val="00C87861"/>
    <w:rsid w:val="00CA65DC"/>
    <w:rsid w:val="00CB2D96"/>
    <w:rsid w:val="00CC2EE8"/>
    <w:rsid w:val="00D3381A"/>
    <w:rsid w:val="00D3531F"/>
    <w:rsid w:val="00D73195"/>
    <w:rsid w:val="00EA03E8"/>
    <w:rsid w:val="00F54AD9"/>
    <w:rsid w:val="00F928E1"/>
    <w:rsid w:val="00FB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5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1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5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1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5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易祥榕</cp:lastModifiedBy>
  <cp:revision>17</cp:revision>
  <dcterms:created xsi:type="dcterms:W3CDTF">2018-11-29T06:34:00Z</dcterms:created>
  <dcterms:modified xsi:type="dcterms:W3CDTF">2018-12-12T07:10:00Z</dcterms:modified>
</cp:coreProperties>
</file>